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88"/>
        <w:ind w:right="0"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ПОЛИТИКА КОНФИДЕНЦИАЛЬНОСТИ В ОТНОШЕНИИ ОБРАБОТКИ ПЕРСОНАЛЬНЫХ ДАННЫХ ПОЛЬЗОВАТЕЛЕЙ САЙТА</w:t>
      </w:r>
    </w:p>
    <w:p>
      <w:pPr>
        <w:spacing w:before="100" w:after="100" w:line="288"/>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ОБЩИЕ ПОЛОЖЕНИЯ</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Настоящая Политика конфиденциальности в отношении обработки персональных данных пользователей сайта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https://ozera-yrist.ru</w:t>
        </w:r>
      </w:hyperlink>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(далее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Политика конфиденциальности) разработана и применяется в Общество с ограниченной ответственностью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Юридическая компания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Озёра</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Сокращенное наименование: ООО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ЮК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Озёра</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ОГРН 1192375010398, Краснодарский край, г. Краснодар, ул. Горького, д. 104, 2 этаж, офис 21 (далее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Оператор) в соответствии с пп. 2 ч. 1 ст. 18.1 Федерального закона от 27.07.2006 </w:t>
      </w:r>
      <w:r>
        <w:rPr>
          <w:rFonts w:ascii="Segoe UI Symbol" w:hAnsi="Segoe UI Symbol" w:cs="Segoe UI Symbol" w:eastAsia="Segoe UI 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152-</w:t>
      </w:r>
      <w:r>
        <w:rPr>
          <w:rFonts w:ascii="Arial" w:hAnsi="Arial" w:cs="Arial" w:eastAsia="Arial"/>
          <w:color w:val="auto"/>
          <w:spacing w:val="0"/>
          <w:position w:val="0"/>
          <w:sz w:val="24"/>
          <w:shd w:fill="auto" w:val="clear"/>
        </w:rPr>
        <w:t xml:space="preserve">ФЗ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 персональных данных</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далее по тексту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Закон о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Настоящая Политика конфиденциальности определяет политику Оператора в отношении обработки персональных данных, принятых на обработку, порядок и условия осуществления обработки персональных данных физических лиц, передавших свои персональные данные для обработки Оператору (далее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субъекты персональных данных) с использованием и без использования средств автоматизации, устанавливает процедуры, направленные на предотвращение нарушений законодательства Российской Федерации, устранение последствий таких нарушений, связанных с обработкой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Политика конфиденциальности разработана с целью обеспечения защиты прав и свобод субъектов персональных данных при обработке их персональных данных, а также с целью установления ответственности должностных лиц Оператора, имеющих доступ к персональным данным субъектов персональных данных, за невыполнение требований и норм, регулирующих обработку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Настоящая Политика конфиденциальности Оператора в отношении обработки персональных данных применяется ко всей информации, которую Оператор может получить о посетителях веб-сайта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https://ozera-yrist.ru</w:t>
        </w:r>
      </w:hyperlink>
      <w:r>
        <w:rPr>
          <w:rFonts w:ascii="Arial" w:hAnsi="Arial" w:cs="Arial" w:eastAsia="Arial"/>
          <w:color w:val="auto"/>
          <w:spacing w:val="0"/>
          <w:position w:val="0"/>
          <w:sz w:val="24"/>
          <w:shd w:fill="auto" w:val="clear"/>
        </w:rPr>
        <w:t xml:space="preserve">.</w:t>
      </w:r>
    </w:p>
    <w:p>
      <w:pPr>
        <w:spacing w:before="100" w:after="100" w:line="288"/>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ОСНОВНЫЕ ПОНЯТИЯ</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Автоматизированная обработка персональных данных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обработка персональных данных с помощью средств вычислительной техники;</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Блокирование персональных данных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временное прекращение обработки персональных данных (за исключением случаев, если обработка необходима для уточнения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Веб-сайт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xmlns:r="http://schemas.openxmlformats.org/officeDocument/2006/relationships" r:id="docRId2">
        <w:r>
          <w:rPr>
            <w:rFonts w:ascii="Arial" w:hAnsi="Arial" w:cs="Arial" w:eastAsia="Arial"/>
            <w:color w:val="0000FF"/>
            <w:spacing w:val="0"/>
            <w:position w:val="0"/>
            <w:sz w:val="24"/>
            <w:u w:val="single"/>
            <w:shd w:fill="auto" w:val="clear"/>
          </w:rPr>
          <w:t xml:space="preserve">https://ozera-yrist.ru</w:t>
        </w:r>
      </w:hyperlink>
      <w:r>
        <w:rPr>
          <w:rFonts w:ascii="Arial" w:hAnsi="Arial" w:cs="Arial" w:eastAsia="Arial"/>
          <w:color w:val="auto"/>
          <w:spacing w:val="0"/>
          <w:position w:val="0"/>
          <w:sz w:val="24"/>
          <w:shd w:fill="auto" w:val="clear"/>
        </w:rPr>
        <w:t xml:space="preserve">;</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Информационная система персональных данных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совокупность содержащихся в базах данных персональных данных, и обеспечивающих их обработку информационных технологий и технических средств;</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Обезличивание персональных данных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Обработка персональных данных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Оператор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Персональные данные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любая информация, относящаяся прямо или косвенно к определенному или определяемому Пользователю веб-сайта </w:t>
      </w:r>
      <w:hyperlink xmlns:r="http://schemas.openxmlformats.org/officeDocument/2006/relationships" r:id="docRId3">
        <w:r>
          <w:rPr>
            <w:rFonts w:ascii="Arial" w:hAnsi="Arial" w:cs="Arial" w:eastAsia="Arial"/>
            <w:color w:val="0000FF"/>
            <w:spacing w:val="0"/>
            <w:position w:val="0"/>
            <w:sz w:val="24"/>
            <w:u w:val="single"/>
            <w:shd w:fill="auto" w:val="clear"/>
          </w:rPr>
          <w:t xml:space="preserve">https://ozera-yrist.ru</w:t>
        </w:r>
      </w:hyperlink>
      <w:r>
        <w:rPr>
          <w:rFonts w:ascii="Arial" w:hAnsi="Arial" w:cs="Arial" w:eastAsia="Arial"/>
          <w:color w:val="auto"/>
          <w:spacing w:val="0"/>
          <w:position w:val="0"/>
          <w:sz w:val="24"/>
          <w:shd w:fill="auto" w:val="clear"/>
        </w:rPr>
        <w:t xml:space="preserve">;</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Пользователь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любой посетитель веб-сайта </w:t>
      </w:r>
      <w:hyperlink xmlns:r="http://schemas.openxmlformats.org/officeDocument/2006/relationships" r:id="docRId4">
        <w:r>
          <w:rPr>
            <w:rFonts w:ascii="Arial" w:hAnsi="Arial" w:cs="Arial" w:eastAsia="Arial"/>
            <w:color w:val="0000FF"/>
            <w:spacing w:val="0"/>
            <w:position w:val="0"/>
            <w:sz w:val="24"/>
            <w:u w:val="single"/>
            <w:shd w:fill="auto" w:val="clear"/>
          </w:rPr>
          <w:t xml:space="preserve">https://ozera-yrist.ru</w:t>
        </w:r>
      </w:hyperlink>
      <w:r>
        <w:rPr>
          <w:rFonts w:ascii="Arial" w:hAnsi="Arial" w:cs="Arial" w:eastAsia="Arial"/>
          <w:color w:val="auto"/>
          <w:spacing w:val="0"/>
          <w:position w:val="0"/>
          <w:sz w:val="24"/>
          <w:shd w:fill="auto" w:val="clear"/>
        </w:rPr>
        <w:t xml:space="preserve">;</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Предоставление персональных данных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действия, направленные на раскрытие персональных данных определенному лицу или определенному кругу лиц;</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Распространение персональных данных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Трансграничная передача персональных данных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Уничтожение персональных данных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pPr>
        <w:spacing w:before="100" w:after="100" w:line="288"/>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ПРИНЦИПЫ ОБРАБОТКИ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При обработке персональных данных Оператор руководствуется следующими принципами:</w:t>
      </w:r>
    </w:p>
    <w:p>
      <w:pPr>
        <w:numPr>
          <w:ilvl w:val="0"/>
          <w:numId w:val="2"/>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законности и справедливости;</w:t>
      </w:r>
    </w:p>
    <w:p>
      <w:pPr>
        <w:numPr>
          <w:ilvl w:val="0"/>
          <w:numId w:val="2"/>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конфиденциальности;</w:t>
      </w:r>
    </w:p>
    <w:p>
      <w:pPr>
        <w:numPr>
          <w:ilvl w:val="0"/>
          <w:numId w:val="2"/>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своевременности и достоверности получения согласия субъекта персональных данных на обработку персональных данных;</w:t>
      </w:r>
    </w:p>
    <w:p>
      <w:pPr>
        <w:numPr>
          <w:ilvl w:val="0"/>
          <w:numId w:val="2"/>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обработки только персональных данных, которые отвечают целям их обработки;</w:t>
      </w:r>
    </w:p>
    <w:p>
      <w:pPr>
        <w:numPr>
          <w:ilvl w:val="0"/>
          <w:numId w:val="2"/>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p>
    <w:p>
      <w:pPr>
        <w:numPr>
          <w:ilvl w:val="0"/>
          <w:numId w:val="2"/>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недопустимости объединения баз данных, содержащих персональные данные, обработка которых осуществляется в целях, несовместимых между собой;</w:t>
      </w:r>
    </w:p>
    <w:p>
      <w:pPr>
        <w:numPr>
          <w:ilvl w:val="0"/>
          <w:numId w:val="2"/>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pPr>
        <w:numPr>
          <w:ilvl w:val="0"/>
          <w:numId w:val="2"/>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уничтожения либо обезличивания персональных данных по достижению целей, их обработки или в случае утраты необходимости в достижении этих целей.</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Обработка персональных данных Оператором осуществляется с соблюдением принципов и правил, предусмотренных:</w:t>
      </w:r>
    </w:p>
    <w:p>
      <w:pPr>
        <w:numPr>
          <w:ilvl w:val="0"/>
          <w:numId w:val="4"/>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Федеральным законом от 27.07.2006 года </w:t>
      </w:r>
      <w:r>
        <w:rPr>
          <w:rFonts w:ascii="Segoe UI Symbol" w:hAnsi="Segoe UI Symbol" w:cs="Segoe UI Symbol" w:eastAsia="Segoe UI 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152-</w:t>
      </w:r>
      <w:r>
        <w:rPr>
          <w:rFonts w:ascii="Arial" w:hAnsi="Arial" w:cs="Arial" w:eastAsia="Arial"/>
          <w:color w:val="auto"/>
          <w:spacing w:val="0"/>
          <w:position w:val="0"/>
          <w:sz w:val="24"/>
          <w:shd w:fill="auto" w:val="clear"/>
        </w:rPr>
        <w:t xml:space="preserve">ФЗ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 персональных данных</w:t>
      </w:r>
      <w:r>
        <w:rPr>
          <w:rFonts w:ascii="Arial" w:hAnsi="Arial" w:cs="Arial" w:eastAsia="Arial"/>
          <w:color w:val="auto"/>
          <w:spacing w:val="0"/>
          <w:position w:val="0"/>
          <w:sz w:val="24"/>
          <w:shd w:fill="auto" w:val="clear"/>
        </w:rPr>
        <w:t xml:space="preserve">»;</w:t>
      </w:r>
    </w:p>
    <w:p>
      <w:pPr>
        <w:numPr>
          <w:ilvl w:val="0"/>
          <w:numId w:val="4"/>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Настоящей Политикой конфиденциальности;</w:t>
      </w:r>
    </w:p>
    <w:p>
      <w:pPr>
        <w:numPr>
          <w:ilvl w:val="0"/>
          <w:numId w:val="4"/>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Постановлением Правительства РФ от 01.11.2012 года </w:t>
      </w:r>
      <w:r>
        <w:rPr>
          <w:rFonts w:ascii="Segoe UI Symbol" w:hAnsi="Segoe UI Symbol" w:cs="Segoe UI Symbol" w:eastAsia="Segoe UI 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1119 «</w:t>
      </w:r>
      <w:r>
        <w:rPr>
          <w:rFonts w:ascii="Arial" w:hAnsi="Arial" w:cs="Arial" w:eastAsia="Arial"/>
          <w:color w:val="auto"/>
          <w:spacing w:val="0"/>
          <w:position w:val="0"/>
          <w:sz w:val="24"/>
          <w:shd w:fill="auto" w:val="clear"/>
        </w:rPr>
        <w:t xml:space="preserve">Об утверждении требований к защите персональных данных при их обработке в информационных системах персональных данных</w:t>
      </w:r>
      <w:r>
        <w:rPr>
          <w:rFonts w:ascii="Arial" w:hAnsi="Arial" w:cs="Arial" w:eastAsia="Arial"/>
          <w:color w:val="auto"/>
          <w:spacing w:val="0"/>
          <w:position w:val="0"/>
          <w:sz w:val="24"/>
          <w:shd w:fill="auto" w:val="clear"/>
        </w:rPr>
        <w:t xml:space="preserve">»;</w:t>
      </w:r>
    </w:p>
    <w:p>
      <w:pPr>
        <w:numPr>
          <w:ilvl w:val="0"/>
          <w:numId w:val="4"/>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Иными нормативными и ненормативными правовыми актами, регулирующими вопросы обработки персональных данных.</w:t>
      </w:r>
    </w:p>
    <w:p>
      <w:pPr>
        <w:spacing w:before="100" w:after="100" w:line="288"/>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ПОЛУЧЕНИЕ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Оператор осуществляет обработку следующих персональных данных Пользователей:</w:t>
      </w:r>
    </w:p>
    <w:p>
      <w:pPr>
        <w:numPr>
          <w:ilvl w:val="0"/>
          <w:numId w:val="6"/>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Фамилия, Имя, Отчество;</w:t>
      </w:r>
    </w:p>
    <w:p>
      <w:pPr>
        <w:numPr>
          <w:ilvl w:val="0"/>
          <w:numId w:val="6"/>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Адрес электронной почты;</w:t>
      </w:r>
    </w:p>
    <w:p>
      <w:pPr>
        <w:numPr>
          <w:ilvl w:val="0"/>
          <w:numId w:val="6"/>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Номер телефона;</w:t>
      </w:r>
    </w:p>
    <w:p>
      <w:pPr>
        <w:numPr>
          <w:ilvl w:val="0"/>
          <w:numId w:val="6"/>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иные данные, необходимые Оператору при оказании услуг Пользователям, для обеспечения функционирования Сайта.</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Вышеперечисленные данные далее по тексту Политики объединены общим понятием Персональные данные.</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сайте используется технологии обработки куки (cookie)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это небольшие текстовые файлы, в которые браузер записывает данные с посещенных пользователем сайтов. Эти данные служат для сбора информации о действиях посетителей на сайте для улучшения качества его содержания и возможностей.</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любое время пользователь можете изменить параметры в настройках своего браузера таким образом, чтобы браузер</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перестал сохранять все файлы cookie, а так же оповещал их об отправке. В этом случае некоторые сервисы и функции сайта могут перестать работать или работать некорректно.</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Оператор осуществляет обработку персональных данных Субъектов персональных данных в следующих целях:</w:t>
      </w:r>
    </w:p>
    <w:p>
      <w:pPr>
        <w:numPr>
          <w:ilvl w:val="0"/>
          <w:numId w:val="8"/>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обеспечение возможности обратной связи от Специалистов Оператора по запросам Пользователей;</w:t>
      </w:r>
    </w:p>
    <w:p>
      <w:pPr>
        <w:numPr>
          <w:ilvl w:val="0"/>
          <w:numId w:val="8"/>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обеспечения исполнения обязательств Оператора перед Пользователями;</w:t>
      </w:r>
    </w:p>
    <w:p>
      <w:pPr>
        <w:numPr>
          <w:ilvl w:val="0"/>
          <w:numId w:val="8"/>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целях исследования рынка;</w:t>
      </w:r>
    </w:p>
    <w:p>
      <w:pPr>
        <w:numPr>
          <w:ilvl w:val="0"/>
          <w:numId w:val="8"/>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информирования Субъекта персональных данных об акциях, конкурсах, специальных предложениях, о новых услугах, скидок, рекламных материалов и других сервисов, а также получения коммерческой или рекламной информации и бесплатной продукции, участия в мероприятиях, выполнения маркетинговых исследований и уведомления обо всех специальных инициативах для клиентов;</w:t>
      </w:r>
    </w:p>
    <w:p>
      <w:pPr>
        <w:numPr>
          <w:ilvl w:val="0"/>
          <w:numId w:val="8"/>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статистических целях;</w:t>
      </w:r>
    </w:p>
    <w:p>
      <w:pPr>
        <w:numPr>
          <w:ilvl w:val="0"/>
          <w:numId w:val="8"/>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иных целях, если соответствующие действия Оператора не противоречат действующему законодательству, деятельности Оператора, и на проведение указанной обработки получено согласие Субъекта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Пользователь всегда может отказаться от получения информационных сообщений, направив Оператору письмо на адрес электронной почты ozeraurcentr@gmail.com</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 пометкой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Отказ от уведомлений о новых продуктах и услугах и специальных предложениях</w:t>
      </w:r>
      <w:r>
        <w:rPr>
          <w:rFonts w:ascii="Arial" w:hAnsi="Arial" w:cs="Arial" w:eastAsia="Arial"/>
          <w:color w:val="auto"/>
          <w:spacing w:val="0"/>
          <w:position w:val="0"/>
          <w:sz w:val="24"/>
          <w:shd w:fill="auto" w:val="clear"/>
        </w:rPr>
        <w:t xml:space="preserve">».</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Пользователь соглашается получать СМС рекламного и информационного характера.</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Оператор осуществляет обработку персональных данных субъектов персональных данных посредством совершения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следующие:</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сбор;</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запись;</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систематизацию;</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накопление;</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хранение;</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уточнение (обновление, изменение);</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извлечение;</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использование;</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передачу (распространение, предоставление, доступ);</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обезличивание;</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блокирование;</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удаление;</w:t>
      </w:r>
    </w:p>
    <w:p>
      <w:pPr>
        <w:numPr>
          <w:ilvl w:val="0"/>
          <w:numId w:val="10"/>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уничтожение.</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Персональные данные субъектов персональных данных получаются Оператором:</w:t>
      </w:r>
    </w:p>
    <w:p>
      <w:pPr>
        <w:numPr>
          <w:ilvl w:val="0"/>
          <w:numId w:val="12"/>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путем предоставления субъектом персональных данных при подаче заявок, заявлений, анкет, бланков, заполнении регистрационных форм на сайте Оператора или направления по электронной почте, сообщения по телефонам для связи Оператора;</w:t>
      </w:r>
    </w:p>
    <w:p>
      <w:pPr>
        <w:numPr>
          <w:ilvl w:val="0"/>
          <w:numId w:val="12"/>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иными способами, не противоречащими законодательству РФ о защите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Оператор получает и начинает обработку персональных данных Субъекта с момента получения его согласия.</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Согласие на обработку персональных данных дается субъектом персональных данных с момента начала использования сайта, в том числе, путем проставления отметок в графах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Нажимая на кнопку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отправить</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вы соглашаетесь с политикой в отношении обработки персональных данных</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посредством совершения субъектом персональных данных конклюдентных действий.</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Субъект персональных данных может в любой момент отозвать свое согласие на обработку персональных данных. Для отзыва согласия на обработку персональных данных, необходимо подать соответствующее заявление Оператору по доступным средствам связи. При этом Оператор должен прекратить их обработку или обеспечить прекращение такой обработки и в случае, если сохранение персональных данных более не требуется для целей их обработки, уничтожить персональные данные или обеспечить их уничтожение в срок, не превышающий 30 (Тридцати) дней с даты поступления указанного отзыва.</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только при наличии оснований, указанных в Законе о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Субъект персональных данных вправе выбрать, какие именно персональные данные будут им предоставлены. Однако, в случае неполного предоставления необходимых данных Оператор не гарантирует возможность субъекта использовать все сервисы и продукты Сайта, пользоваться всеми услугами Сайта.</w:t>
      </w:r>
    </w:p>
    <w:p>
      <w:pPr>
        <w:spacing w:before="100" w:after="100" w:line="288"/>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ПОРЯДОК ОБРАБОТКИ ПЕРСОНАЛЬНЫХ ДАННЫХ</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Оператор принимает технические и организационно-правовые меры в целях обеспечения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При обработке персональных данных Оператор применяет правовые, организационные и технические меры по обеспечению безопасности персональных данных в соответствии со ст. 19 Федерального закона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 персональных данных</w:t>
      </w:r>
      <w:r>
        <w:rPr>
          <w:rFonts w:ascii="Arial" w:hAnsi="Arial" w:cs="Arial" w:eastAsia="Arial"/>
          <w:color w:val="auto"/>
          <w:spacing w:val="0"/>
          <w:position w:val="0"/>
          <w:sz w:val="24"/>
          <w:shd w:fill="auto" w:val="clear"/>
        </w:rPr>
        <w:t xml:space="preserve">».</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При передаче персональных данных Оператор соблюдает следующие требования:</w:t>
      </w:r>
    </w:p>
    <w:p>
      <w:pPr>
        <w:numPr>
          <w:ilvl w:val="0"/>
          <w:numId w:val="14"/>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 сообщает персональные данные субъекта персональных данных третьей стороне без выраженного согласия, за исключением случаев, когда это необходимо в целях обработки персональных данных, предупреждения угрозы жизни и здоровью субъекта персональных данных, а также в случаях, установленных законодательством;</w:t>
      </w:r>
    </w:p>
    <w:p>
      <w:pPr>
        <w:numPr>
          <w:ilvl w:val="0"/>
          <w:numId w:val="14"/>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 сообщает персональные данные в коммерческих целях без выраженного согласия субъекта персональных данных;</w:t>
      </w:r>
    </w:p>
    <w:p>
      <w:pPr>
        <w:numPr>
          <w:ilvl w:val="0"/>
          <w:numId w:val="14"/>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информирует лиц, получающих персональные данные, о том, что эти данные могут быть использованы лишь в целях, для которых они сообщены, и требует от этих лиц принятия надлежащих мер по защите персональных данных. Лица, получающие персональные данные Пользователя, обязаны соблюдать режим конфиденциальности;</w:t>
      </w:r>
    </w:p>
    <w:p>
      <w:pPr>
        <w:numPr>
          <w:ilvl w:val="0"/>
          <w:numId w:val="14"/>
        </w:numPr>
        <w:spacing w:before="100" w:after="100" w:line="288"/>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разрешает доступ к персональным данным только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Оператор вправе раскрыть любую собранную о Пользователе данного Сайта информацию, если раскрытие необходимо для выполнения положений действующего законодательства или судебных решений, обеспечения выполнения условий настоящего Соглашения, защиты прав или безопасности иных Пользователей и любых третьих лиц.</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Третьи лица самостоятельно определяют перечень иных лиц (своих сотрудников), имеющих непосредственный доступ к таким персональным данным и (или) осуществляющих их обработку. Перечень указанных лиц, а также порядок доступа и(или) обработки ими персональных данных утверждается внутренними документами Третьего лица.</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Оператор не продаёт и не предоставляет персональные данные третьим лицам для маркетинговых целей, не предусмотренных данной Политикой конфиденциальности, без прямого согласия субъектов персональных данных. Оператор может объединять обезличенные данные с иной информацией, полученной от третьих лиц, и использовать их для совершенствования и персонификации услуг, информационного наполнения и рекламы.</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Обработка персональных данных производится на территории Российской Федерации, трансграничная передача персональных данных не осуществляется. Оператор оставляет за собой право выбирать любые каналы передачи информации о персональных данных, а также содержания передаваемой информации.</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Личная информация, собранная онлайн, хранится у Оператора и/или поставщиков услуг в базах данных, защищенных посредством физических и электронных средств контроля, технологий системы ограничения доступа и других приемлемых мер обеспечения безопасности.</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Субъект персональных данных осознаёт, подтверждает и соглашается с тем, что техническая обработка и передача информации на Сайте Оператора может включать в себя передачу данных по различным сетям, в том числе по незашифрованным каналам связи сети Интернет, которая никогда не является полностью конфиденциальной и безопасной.</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Субъект персональных данных также понимает, что любое сообщения и/или информация, отправленные посредством Сервера Оператора, могут быть несанкционированно прочитаны и/или перехвачены третьими лицами.</w:t>
      </w:r>
    </w:p>
    <w:p>
      <w:pPr>
        <w:spacing w:before="100" w:after="100" w:line="288"/>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ОТКАЗ ОТ ОТВЕТСТВЕННОСТИ</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Оператор не берет на себя ответственность за действия других сайтов и ресурсов, третьих лиц и сторонних посетителей.</w:t>
      </w:r>
    </w:p>
    <w:p>
      <w:pPr>
        <w:spacing w:before="100" w:after="100" w:line="288"/>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ОБРАТНАЯ СВЯЗЬ</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r>
    </w:p>
    <w:p>
      <w:pPr>
        <w:spacing w:before="100" w:after="100" w:line="288"/>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auto" w:val="clear"/>
        </w:rPr>
        <w:t xml:space="preserve">ozeraurcentr@gmail.com</w:t>
      </w:r>
    </w:p>
    <w:p>
      <w:pPr>
        <w:spacing w:before="100" w:after="100" w:line="288"/>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ЗАКЛЮЧИТЕЛЬНЫЕ ПОЛОЖЕНИЯ</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случае возникновения любых споров или разногласий, связанных с исполнением настоящих Правил, Субъект персональных данных и Оператор приложат все усилия для их разрешения путем проведения переговоров между ними. В случае, если споры не будут разрешены путем переговоров, споры подлежат разрешению в порядке, установленном действующим законодательством Российской Федерации.</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Настоящие Политика конфиденциальности вступают в силу для Субъекта персональных данных с момента начала использования Сайта Оператора и действует в течение неопределенного срока.</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Настоящая Политика конфиденциальности может быть изменена и/или дополнена Оператором в любое время в течение срока действия Правил по своему усмотрению без необходимости получения на то согласия Субъекта персональных данных. Все изменения и/или дополнения размещаются Оператором в соответствующем разделе Сайта и вступают в силу в день такого размещения. Субъект персональных данных обязуется своевременно и самостоятельно знакомиться со всеми изменениями и/или дополнениями. При несогласии Субъекта персональных данных с внесенными изменениями он обязан отказаться от доступа к Сайту, прекратить использование материалов и сервисов Сайта.</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Действующая Политика конфиденциальности размещена на странице по адресу </w:t>
      </w:r>
      <w:hyperlink xmlns:r="http://schemas.openxmlformats.org/officeDocument/2006/relationships" r:id="docRId5">
        <w:r>
          <w:rPr>
            <w:rFonts w:ascii="Arial" w:hAnsi="Arial" w:cs="Arial" w:eastAsia="Arial"/>
            <w:color w:val="0000FF"/>
            <w:spacing w:val="0"/>
            <w:position w:val="0"/>
            <w:sz w:val="24"/>
            <w:u w:val="single"/>
            <w:shd w:fill="auto" w:val="clear"/>
          </w:rPr>
          <w:t xml:space="preserve">https://ozera-yrist.ru/assets/policy.docx</w:t>
        </w:r>
      </w:hyperlink>
      <w:r>
        <w:rPr>
          <w:rFonts w:ascii="Arial" w:hAnsi="Arial" w:cs="Arial" w:eastAsia="Arial"/>
          <w:color w:val="auto"/>
          <w:spacing w:val="0"/>
          <w:position w:val="0"/>
          <w:sz w:val="24"/>
          <w:shd w:fill="auto" w:val="clear"/>
        </w:rPr>
        <w:t xml:space="preserve">.</w:t>
      </w:r>
    </w:p>
    <w:p>
      <w:pPr>
        <w:spacing w:before="100" w:after="100" w:line="288"/>
        <w:ind w:right="0" w:left="0" w:firstLine="0"/>
        <w:jc w:val="both"/>
        <w:rPr>
          <w:rFonts w:ascii="Arial" w:hAnsi="Arial" w:cs="Arial" w:eastAsia="Arial"/>
          <w:color w:val="auto"/>
          <w:spacing w:val="0"/>
          <w:position w:val="0"/>
          <w:sz w:val="24"/>
          <w:shd w:fill="auto" w:val="clear"/>
        </w:rPr>
      </w:pP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Дата размещения: </w:t>
      </w:r>
      <w:r>
        <w:rPr>
          <w:rFonts w:ascii="Arial" w:hAnsi="Arial" w:cs="Arial" w:eastAsia="Arial"/>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.0</w:t>
      </w:r>
      <w:r>
        <w:rPr>
          <w:rFonts w:ascii="Arial" w:hAnsi="Arial" w:cs="Arial" w:eastAsia="Arial"/>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2024</w:t>
      </w:r>
      <w:r>
        <w:rPr>
          <w:rFonts w:ascii="Arial" w:hAnsi="Arial" w:cs="Arial" w:eastAsia="Arial"/>
          <w:color w:val="auto"/>
          <w:spacing w:val="0"/>
          <w:position w:val="0"/>
          <w:sz w:val="24"/>
          <w:shd w:fill="auto" w:val="clear"/>
        </w:rPr>
        <w:t xml:space="preserve"> года</w:t>
      </w:r>
    </w:p>
    <w:p>
      <w:pPr>
        <w:spacing w:before="100" w:after="100" w:line="28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 Краснодар                                                                               ООО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ЮК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Озёра</w:t>
      </w:r>
      <w:r>
        <w:rPr>
          <w:rFonts w:ascii="Arial" w:hAnsi="Arial" w:cs="Arial" w:eastAsia="Arial"/>
          <w:color w:val="auto"/>
          <w:spacing w:val="0"/>
          <w:position w:val="0"/>
          <w:sz w:val="24"/>
          <w:shd w:fill="auto" w:val="clear"/>
        </w:rPr>
        <w:t xml:space="preserve">»</w:t>
      </w:r>
    </w:p>
    <w:p>
      <w:pPr>
        <w:spacing w:before="100" w:after="100" w:line="288"/>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
    <w:abstractNumId w:val="36"/>
  </w:num>
  <w:num w:numId="4">
    <w:abstractNumId w:val="30"/>
  </w:num>
  <w:num w:numId="6">
    <w:abstractNumId w:val="24"/>
  </w:num>
  <w:num w:numId="8">
    <w:abstractNumId w:val="18"/>
  </w:num>
  <w:num w:numId="10">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zera-yrist.ru/" Id="docRId1" Type="http://schemas.openxmlformats.org/officeDocument/2006/relationships/hyperlink" /><Relationship TargetMode="External" Target="https://ozera-yrist.ru/" Id="docRId3" Type="http://schemas.openxmlformats.org/officeDocument/2006/relationships/hyperlink" /><Relationship TargetMode="External" Target="https://ozera-yrist.ru/assets/policy.docx" Id="docRId5" Type="http://schemas.openxmlformats.org/officeDocument/2006/relationships/hyperlink" /><Relationship Target="styles.xml" Id="docRId7" Type="http://schemas.openxmlformats.org/officeDocument/2006/relationships/styles" /><Relationship TargetMode="External" Target="https://ozera-yrist.ru/" Id="docRId0" Type="http://schemas.openxmlformats.org/officeDocument/2006/relationships/hyperlink" /><Relationship TargetMode="External" Target="https://ozera-yrist.ru/" Id="docRId2" Type="http://schemas.openxmlformats.org/officeDocument/2006/relationships/hyperlink" /><Relationship TargetMode="External" Target="https://ozera-yrist.ru/" Id="docRId4" Type="http://schemas.openxmlformats.org/officeDocument/2006/relationships/hyperlink" /><Relationship Target="numbering.xml" Id="docRId6" Type="http://schemas.openxmlformats.org/officeDocument/2006/relationships/numbering" /></Relationships>
</file>